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51" w:rsidRDefault="00C45151" w:rsidP="00C66AE4">
      <w:pPr>
        <w:autoSpaceDE w:val="0"/>
        <w:autoSpaceDN w:val="0"/>
        <w:adjustRightInd w:val="0"/>
        <w:spacing w:line="360" w:lineRule="exact"/>
        <w:ind w:firstLineChars="445" w:firstLine="1430"/>
        <w:rPr>
          <w:rFonts w:asciiTheme="majorEastAsia" w:eastAsiaTheme="majorEastAsia" w:hAnsiTheme="majorEastAsia" w:cs="SimSun,Bold"/>
          <w:b/>
          <w:bCs/>
          <w:kern w:val="0"/>
          <w:sz w:val="32"/>
          <w:szCs w:val="32"/>
        </w:rPr>
      </w:pPr>
      <w:r w:rsidRPr="004F5BEC">
        <w:rPr>
          <w:rFonts w:asciiTheme="majorEastAsia" w:eastAsiaTheme="majorEastAsia" w:hAnsiTheme="majorEastAsia" w:cs="SimSun,Bold" w:hint="eastAsia"/>
          <w:b/>
          <w:bCs/>
          <w:kern w:val="0"/>
          <w:sz w:val="32"/>
          <w:szCs w:val="32"/>
        </w:rPr>
        <w:t>孔子学院奖学金申请办法（</w:t>
      </w:r>
      <w:r w:rsidR="00C4789C">
        <w:rPr>
          <w:rFonts w:asciiTheme="majorEastAsia" w:eastAsiaTheme="majorEastAsia" w:hAnsiTheme="majorEastAsia" w:cs="Times New Roman"/>
          <w:b/>
          <w:bCs/>
          <w:kern w:val="0"/>
          <w:sz w:val="32"/>
          <w:szCs w:val="32"/>
        </w:rPr>
        <w:t>2014</w:t>
      </w:r>
      <w:r w:rsidRPr="004F5BEC">
        <w:rPr>
          <w:rFonts w:asciiTheme="majorEastAsia" w:eastAsiaTheme="majorEastAsia" w:hAnsiTheme="majorEastAsia" w:cs="SimSun,Bold" w:hint="eastAsia"/>
          <w:b/>
          <w:bCs/>
          <w:kern w:val="0"/>
          <w:sz w:val="32"/>
          <w:szCs w:val="32"/>
        </w:rPr>
        <w:t>）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 w:cs="SimSun,Bold"/>
          <w:b/>
          <w:bCs/>
          <w:kern w:val="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为支持孔子学院建设，促进汉语国际推广和中国文化传播，培养合格的汉语教师和各类汉语人才，孔子学院总部/国家汉办（以下简称汉办）设立孔子学院奖学金，资助外国学生、学者和汉语教师到中国有关高等学校（以下统称“接收院校”）攻读汉语国际教育专业硕士学位，或学习汉语言文学、中国历史、中国哲学专业。</w:t>
      </w:r>
    </w:p>
    <w:p w:rsidR="00096513" w:rsidRPr="007C78E4" w:rsidRDefault="00C45151" w:rsidP="00C66AE4">
      <w:pPr>
        <w:spacing w:before="180" w:after="100" w:afterAutospacing="1" w:line="360" w:lineRule="exact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一、</w:t>
      </w:r>
      <w:r w:rsidR="00096513" w:rsidRPr="007C78E4">
        <w:rPr>
          <w:rFonts w:asciiTheme="minorEastAsia" w:hAnsiTheme="minorEastAsia" w:cs="宋体"/>
          <w:b/>
          <w:color w:val="000000"/>
          <w:kern w:val="0"/>
          <w:sz w:val="28"/>
          <w:szCs w:val="28"/>
        </w:rPr>
        <w:t>招生类别及申请条件</w:t>
      </w:r>
    </w:p>
    <w:p w:rsidR="00C45151" w:rsidRPr="007C78E4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本年度奖学金招生类别是汉语国际教育专业硕士、</w:t>
      </w:r>
      <w:proofErr w:type="gramStart"/>
      <w:r w:rsidRPr="007C78E4">
        <w:rPr>
          <w:rFonts w:asciiTheme="minorEastAsia" w:hAnsiTheme="minorEastAsia"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color w:val="000000"/>
          <w:sz w:val="28"/>
          <w:szCs w:val="28"/>
        </w:rPr>
        <w:t>学年研修+汉语国际教育专业硕士、</w:t>
      </w:r>
      <w:proofErr w:type="gramStart"/>
      <w:r w:rsidRPr="007C78E4">
        <w:rPr>
          <w:rFonts w:asciiTheme="minorEastAsia" w:hAnsiTheme="minorEastAsia"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color w:val="000000"/>
          <w:sz w:val="28"/>
          <w:szCs w:val="28"/>
        </w:rPr>
        <w:t>学年研修生和一学期研修生。招生对象为非中国籍人士，身体健康，年龄一般在16至35周岁之间（在职汉语教师可放宽至45周岁）。</w:t>
      </w:r>
    </w:p>
    <w:p w:rsidR="00096513" w:rsidRPr="007C78E4" w:rsidRDefault="00096513" w:rsidP="00C66AE4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firstLineChars="0"/>
        <w:rPr>
          <w:rFonts w:asciiTheme="minorEastAsia" w:hAnsiTheme="minorEastAsia"/>
          <w:b/>
          <w:color w:val="000000"/>
          <w:sz w:val="28"/>
          <w:szCs w:val="28"/>
        </w:rPr>
      </w:pPr>
      <w:r w:rsidRPr="007C78E4">
        <w:rPr>
          <w:rFonts w:asciiTheme="minorEastAsia" w:hAnsiTheme="minorEastAsia"/>
          <w:b/>
          <w:color w:val="000000"/>
          <w:sz w:val="28"/>
          <w:szCs w:val="28"/>
        </w:rPr>
        <w:t>汉语国际教育专业硕士</w:t>
      </w:r>
    </w:p>
    <w:p w:rsidR="00096513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向孔子学院（课堂）优秀学员，海外本土汉语教师、HSK考试成绩优秀者，“汉语桥”世界大、中学生中文比赛优胜者，各国大学中文专业优秀毕业生提供，入学时间为</w:t>
      </w:r>
      <w:r w:rsidR="00C4789C">
        <w:rPr>
          <w:rFonts w:asciiTheme="minorEastAsia" w:hAnsiTheme="minorEastAsia"/>
          <w:color w:val="000000"/>
          <w:sz w:val="28"/>
          <w:szCs w:val="28"/>
        </w:rPr>
        <w:t>2014</w:t>
      </w:r>
      <w:r w:rsidRPr="007C78E4">
        <w:rPr>
          <w:rFonts w:asciiTheme="minorEastAsia" w:hAnsiTheme="minorEastAsia"/>
          <w:color w:val="000000"/>
          <w:sz w:val="28"/>
          <w:szCs w:val="28"/>
        </w:rPr>
        <w:t>年秋季，资助期限为2学年。申请者应具有学士学位或相当学历，HSK成绩不低于五级180分、HSKK成绩不低于中级50分，同时书面承诺毕业后至少从事5年汉语教学工作。有具体任教意向者（须提供拟任教单位出具的证明）将被优先录取。汉办将为优秀毕业生回国任教提供支持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</w:p>
    <w:p w:rsidR="00096513" w:rsidRPr="007C78E4" w:rsidRDefault="00096513" w:rsidP="00C66AE4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firstLineChars="0"/>
        <w:rPr>
          <w:rFonts w:asciiTheme="minorEastAsia" w:hAnsiTheme="minorEastAsia"/>
          <w:b/>
          <w:color w:val="000000"/>
          <w:sz w:val="28"/>
          <w:szCs w:val="28"/>
        </w:rPr>
      </w:pPr>
      <w:proofErr w:type="gramStart"/>
      <w:r w:rsidRPr="007C78E4">
        <w:rPr>
          <w:rFonts w:asciiTheme="minorEastAsia" w:hAnsiTheme="minorEastAsia"/>
          <w:b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b/>
          <w:color w:val="000000"/>
          <w:sz w:val="28"/>
          <w:szCs w:val="28"/>
        </w:rPr>
        <w:t xml:space="preserve">学年研修+汉语国际教育专业硕士 </w:t>
      </w:r>
    </w:p>
    <w:p w:rsidR="00096513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向非洲和拉美地区有志于从事汉语教学工作的孔子学院学员提供。申请者须与孔子学院或拟任教单位签订协议，应具有学士学位或相当学历，HSK成绩不低于三级180分、HSKK成绩不低于初级60分；第一学年结束前通过年度评审且汉语能力取得HSK五级180分以上成绩者，可继续在华攻读汉语国际教育专业硕士学位。汉办将为毕业回国任教者提供支持，如，招聘为本土汉语教师并给予工资补贴等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</w:p>
    <w:p w:rsidR="00096513" w:rsidRPr="007C78E4" w:rsidRDefault="00096513" w:rsidP="00C66AE4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firstLineChars="0"/>
        <w:rPr>
          <w:rFonts w:asciiTheme="minorEastAsia" w:hAnsiTheme="minorEastAsia"/>
          <w:b/>
          <w:color w:val="000000"/>
          <w:sz w:val="28"/>
          <w:szCs w:val="28"/>
        </w:rPr>
      </w:pPr>
      <w:proofErr w:type="gramStart"/>
      <w:r w:rsidRPr="007C78E4">
        <w:rPr>
          <w:rFonts w:asciiTheme="minorEastAsia" w:hAnsiTheme="minorEastAsia"/>
          <w:b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b/>
          <w:color w:val="000000"/>
          <w:sz w:val="28"/>
          <w:szCs w:val="28"/>
        </w:rPr>
        <w:t xml:space="preserve">学年研修生 </w:t>
      </w:r>
    </w:p>
    <w:p w:rsidR="00096513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向孔子学院（课堂）优秀学员，“汉语桥”世界大、中学生中文比赛优胜者，海外本土汉语教师、大学中文专业优秀毕业生、HSK考试成绩优秀者，或有志于从事国际汉语教育的人士提供，学习专业包括汉语言文学、中国历史和中国哲学，入学时间为</w:t>
      </w:r>
      <w:r w:rsidR="00C4789C">
        <w:rPr>
          <w:rFonts w:asciiTheme="minorEastAsia" w:hAnsiTheme="minorEastAsia"/>
          <w:color w:val="000000"/>
          <w:sz w:val="28"/>
          <w:szCs w:val="28"/>
        </w:rPr>
        <w:t>2014</w:t>
      </w:r>
      <w:r w:rsidRPr="007C78E4">
        <w:rPr>
          <w:rFonts w:asciiTheme="minorEastAsia" w:hAnsiTheme="minorEastAsia"/>
          <w:color w:val="000000"/>
          <w:sz w:val="28"/>
          <w:szCs w:val="28"/>
        </w:rPr>
        <w:t>年秋季，资助期限为一学年。申请者HSK成绩须不低于三级180分、HSKK成绩不低于初级60分，或在孔子学院学习时间达到120学时以上。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</w:p>
    <w:p w:rsidR="00096513" w:rsidRPr="007C78E4" w:rsidRDefault="00096513" w:rsidP="00C66AE4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firstLineChars="0"/>
        <w:rPr>
          <w:rFonts w:asciiTheme="minorEastAsia" w:hAnsiTheme="minorEastAsia"/>
          <w:b/>
          <w:color w:val="000000"/>
          <w:sz w:val="28"/>
          <w:szCs w:val="28"/>
        </w:rPr>
      </w:pPr>
      <w:r w:rsidRPr="007C78E4">
        <w:rPr>
          <w:rFonts w:asciiTheme="minorEastAsia" w:hAnsiTheme="minorEastAsia"/>
          <w:b/>
          <w:color w:val="000000"/>
          <w:sz w:val="28"/>
          <w:szCs w:val="28"/>
        </w:rPr>
        <w:t>一学期研修生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lastRenderedPageBreak/>
        <w:t>向孔子学院（课堂）优秀学员，“汉语桥”世界大、中学生中文比赛优胜者，海外本土汉语教师、大学中文专业优秀学生、HSK考试成绩优秀者提供，学习专业包括汉语言文学、中国历史和中国哲学，入学时间为</w:t>
      </w:r>
      <w:r w:rsidR="00C4789C">
        <w:rPr>
          <w:rFonts w:asciiTheme="minorEastAsia" w:hAnsiTheme="minorEastAsia"/>
          <w:color w:val="000000"/>
          <w:sz w:val="28"/>
          <w:szCs w:val="28"/>
        </w:rPr>
        <w:t>2014</w:t>
      </w:r>
      <w:r w:rsidRPr="007C78E4">
        <w:rPr>
          <w:rFonts w:asciiTheme="minorEastAsia" w:hAnsiTheme="minorEastAsia"/>
          <w:color w:val="000000"/>
          <w:sz w:val="28"/>
          <w:szCs w:val="28"/>
        </w:rPr>
        <w:t>年秋季或2014年春季，资助期限为一学期。申请者HSK成绩须不低于二级120分、HSKK成绩不低于初级40分，或在孔子学院学习时间达到60学时以上。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147" w:firstLine="412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 xml:space="preserve"> </w:t>
      </w:r>
      <w:r w:rsidRPr="007C78E4">
        <w:rPr>
          <w:rFonts w:asciiTheme="minorEastAsia" w:hAnsiTheme="minorEastAsia"/>
          <w:color w:val="000000"/>
          <w:sz w:val="28"/>
          <w:szCs w:val="28"/>
        </w:rPr>
        <w:t>各类别奖学金优先资助具有HSK和HSKK成绩者。 “汉语桥”比赛来华复赛获奖选手按奖项规定内容办理入学申请手续。申请者若重复提交申请材料，则视为无效。</w:t>
      </w:r>
    </w:p>
    <w:p w:rsidR="006117E9" w:rsidRPr="007C78E4" w:rsidRDefault="006117E9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kern w:val="0"/>
          <w:sz w:val="28"/>
          <w:szCs w:val="28"/>
        </w:rPr>
      </w:pP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96" w:firstLine="551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二、</w:t>
      </w:r>
      <w:r w:rsidR="00096513" w:rsidRPr="007C78E4">
        <w:rPr>
          <w:rFonts w:asciiTheme="minorEastAsia" w:hAnsiTheme="minorEastAsia"/>
          <w:b/>
          <w:color w:val="000000"/>
          <w:sz w:val="28"/>
          <w:szCs w:val="28"/>
        </w:rPr>
        <w:t>奖学金资助内容及标准</w:t>
      </w:r>
    </w:p>
    <w:p w:rsidR="006117E9" w:rsidRDefault="00096513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/>
          <w:color w:val="000000"/>
          <w:sz w:val="28"/>
          <w:szCs w:val="28"/>
        </w:rPr>
        <w:t>孔子学院奖学金按资助内容包括：注册费、学费、基本教材费、一次性安置费、生活费，提供住宿、门诊医疗服务和来华留学生综合保险。其中，生活费标准是：一学期和</w:t>
      </w:r>
      <w:proofErr w:type="gramStart"/>
      <w:r w:rsidRPr="007C78E4">
        <w:rPr>
          <w:rFonts w:asciiTheme="minorEastAsia" w:hAnsiTheme="minorEastAsia"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color w:val="000000"/>
          <w:sz w:val="28"/>
          <w:szCs w:val="28"/>
        </w:rPr>
        <w:t>学年研修生人民币1400元/月；汉语国际教育专业硕士生人民币1700元/月。一次性安置费标准是：发给在华学习时间为一学年（含）以上者人民币1500元/人；发给在华学习时间为一学期者人民币1000元/人；录取前已在华学习半年以上者，不再发给一次性安置费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96" w:firstLine="551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三、</w:t>
      </w:r>
      <w:r w:rsidR="00096513" w:rsidRPr="007C78E4">
        <w:rPr>
          <w:rFonts w:asciiTheme="minorEastAsia" w:hAnsiTheme="minorEastAsia"/>
          <w:b/>
          <w:color w:val="000000"/>
          <w:sz w:val="28"/>
          <w:szCs w:val="28"/>
        </w:rPr>
        <w:t>招生流程</w:t>
      </w:r>
    </w:p>
    <w:p w:rsidR="007C78E4" w:rsidRDefault="00C45151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cs="Times New Roman"/>
          <w:kern w:val="0"/>
          <w:sz w:val="28"/>
          <w:szCs w:val="28"/>
        </w:rPr>
        <w:t>1</w:t>
      </w: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．</w:t>
      </w:r>
      <w:r w:rsidR="00096513" w:rsidRPr="007C78E4">
        <w:rPr>
          <w:rFonts w:asciiTheme="minorEastAsia" w:hAnsiTheme="minorEastAsia"/>
          <w:color w:val="000000"/>
          <w:sz w:val="28"/>
          <w:szCs w:val="28"/>
        </w:rPr>
        <w:t>自本办法发布之日起，申请者可登陆孔子学院奖学金网站（http://cis.chinese.cn）注册个人账号，查询接收院校及专业信息，在线填写、提交《孔子学院奖学金申请表》。</w:t>
      </w: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cs="Times New Roman"/>
          <w:kern w:val="0"/>
          <w:sz w:val="28"/>
          <w:szCs w:val="28"/>
        </w:rPr>
        <w:t>2</w:t>
      </w:r>
      <w:r w:rsidR="00407C11" w:rsidRPr="007C78E4">
        <w:rPr>
          <w:rFonts w:asciiTheme="minorEastAsia" w:hAnsiTheme="minorEastAsia" w:cs="宋体" w:hint="eastAsia"/>
          <w:kern w:val="0"/>
          <w:sz w:val="28"/>
          <w:szCs w:val="28"/>
        </w:rPr>
        <w:t>．</w:t>
      </w:r>
      <w:r w:rsidR="00096513" w:rsidRPr="007C78E4">
        <w:rPr>
          <w:rFonts w:asciiTheme="minorEastAsia" w:hAnsiTheme="minorEastAsia"/>
          <w:color w:val="000000"/>
          <w:sz w:val="28"/>
          <w:szCs w:val="28"/>
        </w:rPr>
        <w:t>汉办委托各国孔子学院（独立设置的孔子课堂），有关海外汉语考试考点，中国驻外使（领）馆教育、文化处（组），接收院校和未建孔子学院国家的有关高等学校作为推荐机构，负责按招生要求审核属地申请者资格及申请材料，并于4月25日前将推荐名单汇总提交汉办。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>3.</w:t>
      </w:r>
      <w:r w:rsidRPr="007C78E4">
        <w:rPr>
          <w:rFonts w:asciiTheme="minorEastAsia" w:hAnsiTheme="minorEastAsia"/>
          <w:color w:val="000000"/>
          <w:sz w:val="28"/>
          <w:szCs w:val="28"/>
        </w:rPr>
        <w:t xml:space="preserve"> 接收院校负责审核申请者入学资格，并于5月25日前向汉办提交符合条件的奖学金留学生预录取名单。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 xml:space="preserve">4. </w:t>
      </w:r>
      <w:r w:rsidRPr="007C78E4">
        <w:rPr>
          <w:rFonts w:asciiTheme="minorEastAsia" w:hAnsiTheme="minorEastAsia"/>
          <w:color w:val="000000"/>
          <w:sz w:val="28"/>
          <w:szCs w:val="28"/>
        </w:rPr>
        <w:t>汉办将组织专家进行评审，对符合条件者择优录取。获奖者名单将于6月15日前在奖学金网站公布，同时通知接收院校和推荐机构，并由推荐机构通知申请者本人。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 xml:space="preserve">5. </w:t>
      </w:r>
      <w:r w:rsidRPr="007C78E4">
        <w:rPr>
          <w:rFonts w:asciiTheme="minorEastAsia" w:hAnsiTheme="minorEastAsia"/>
          <w:color w:val="000000"/>
          <w:sz w:val="28"/>
          <w:szCs w:val="28"/>
        </w:rPr>
        <w:t>接收院校须于7月1日前将《录取通知书》、《报到须知》、《外国留学人员来华签证申请表》（JW202表）等入学材料寄达推荐机构，由推荐机构转交申请者本人。</w:t>
      </w:r>
    </w:p>
    <w:p w:rsidR="006117E9" w:rsidRPr="007C78E4" w:rsidRDefault="006117E9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kern w:val="0"/>
          <w:sz w:val="28"/>
          <w:szCs w:val="28"/>
        </w:rPr>
      </w:pP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47" w:firstLine="413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四、申请材料</w:t>
      </w: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（一式两份）：</w:t>
      </w: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/>
          <w:kern w:val="0"/>
          <w:sz w:val="28"/>
          <w:szCs w:val="28"/>
        </w:rPr>
        <w:lastRenderedPageBreak/>
        <w:t>1</w:t>
      </w: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．《孔子学院奖学金申请表》。</w:t>
      </w:r>
      <w:r w:rsidR="00AF6040" w:rsidRPr="007C78E4">
        <w:rPr>
          <w:rFonts w:asciiTheme="minorEastAsia" w:hAnsiTheme="minorEastAsia" w:cs="宋体" w:hint="eastAsia"/>
          <w:kern w:val="0"/>
          <w:sz w:val="28"/>
          <w:szCs w:val="28"/>
        </w:rPr>
        <w:t xml:space="preserve"> </w:t>
      </w: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/>
          <w:kern w:val="0"/>
          <w:sz w:val="28"/>
          <w:szCs w:val="28"/>
        </w:rPr>
        <w:t>2</w:t>
      </w: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．护照照片页复印件。</w:t>
      </w:r>
    </w:p>
    <w:p w:rsidR="00C45151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3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．新</w:t>
      </w:r>
      <w:r w:rsidR="00C45151" w:rsidRPr="007C78E4">
        <w:rPr>
          <w:rFonts w:asciiTheme="minorEastAsia" w:hAnsiTheme="minorEastAsia" w:cs="Times New Roman"/>
          <w:kern w:val="0"/>
          <w:sz w:val="28"/>
          <w:szCs w:val="28"/>
        </w:rPr>
        <w:t>HSK</w:t>
      </w: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和HSKK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成绩报告复印件（如申请者尚未取得新</w:t>
      </w:r>
      <w:r w:rsidR="00C45151" w:rsidRPr="007C78E4">
        <w:rPr>
          <w:rFonts w:asciiTheme="minorEastAsia" w:hAnsiTheme="minorEastAsia" w:cs="Times New Roman"/>
          <w:kern w:val="0"/>
          <w:sz w:val="28"/>
          <w:szCs w:val="28"/>
        </w:rPr>
        <w:t>HSK</w:t>
      </w:r>
      <w:r w:rsidR="00C65F41">
        <w:rPr>
          <w:rFonts w:asciiTheme="minorEastAsia" w:hAnsiTheme="minorEastAsia" w:cs="Times New Roman" w:hint="eastAsia"/>
          <w:kern w:val="0"/>
          <w:sz w:val="28"/>
          <w:szCs w:val="28"/>
        </w:rPr>
        <w:t>或</w:t>
      </w:r>
      <w:r w:rsidR="00C65F41"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HSKK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成绩报告，可暂时提交新</w:t>
      </w:r>
      <w:r w:rsidR="00C65F41">
        <w:rPr>
          <w:rFonts w:asciiTheme="minorEastAsia" w:hAnsiTheme="minorEastAsia" w:cs="Times New Roman"/>
          <w:kern w:val="0"/>
          <w:sz w:val="28"/>
          <w:szCs w:val="28"/>
        </w:rPr>
        <w:t>HSK</w:t>
      </w:r>
      <w:r w:rsidR="00C65F41">
        <w:rPr>
          <w:rFonts w:asciiTheme="minorEastAsia" w:hAnsiTheme="minorEastAsia" w:cs="Times New Roman" w:hint="eastAsia"/>
          <w:kern w:val="0"/>
          <w:sz w:val="28"/>
          <w:szCs w:val="28"/>
        </w:rPr>
        <w:t>或</w:t>
      </w:r>
      <w:r w:rsidR="00C65F41"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HSKK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准考证号及其他汉语水平证明材料，但须在入学时提交正式的新</w:t>
      </w:r>
      <w:r w:rsidR="00C45151" w:rsidRPr="007C78E4">
        <w:rPr>
          <w:rFonts w:asciiTheme="minorEastAsia" w:hAnsiTheme="minorEastAsia" w:cs="Times New Roman"/>
          <w:kern w:val="0"/>
          <w:sz w:val="28"/>
          <w:szCs w:val="28"/>
        </w:rPr>
        <w:t>HSK</w:t>
      </w: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和HSKK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成绩报告）。</w:t>
      </w:r>
    </w:p>
    <w:p w:rsidR="00096513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4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</w:t>
      </w: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公证的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最高学历和成绩证明。</w:t>
      </w:r>
    </w:p>
    <w:p w:rsidR="00C45151" w:rsidRPr="007C78E4" w:rsidRDefault="00096513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5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．推荐信。汉语国际教育专业硕士奖学金申请者，须提交两名副教授以上职称导师的推荐信（用中文或英文书写）。</w:t>
      </w:r>
      <w:r w:rsidRPr="007C78E4">
        <w:rPr>
          <w:rFonts w:asciiTheme="minorEastAsia" w:hAnsiTheme="minorEastAsia"/>
          <w:color w:val="000000"/>
          <w:sz w:val="28"/>
          <w:szCs w:val="28"/>
        </w:rPr>
        <w:t>未建孔子学院国家的有关高校中文专业学生，须另附校长签发的推荐信。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>6.</w:t>
      </w:r>
      <w:r w:rsidRPr="007C78E4">
        <w:rPr>
          <w:rFonts w:asciiTheme="minorEastAsia" w:hAnsiTheme="minorEastAsia"/>
          <w:color w:val="000000"/>
          <w:sz w:val="28"/>
          <w:szCs w:val="28"/>
        </w:rPr>
        <w:t xml:space="preserve"> 在职汉语教师须提交就职机构出具的在职证明和推荐信。</w:t>
      </w:r>
    </w:p>
    <w:p w:rsidR="00C45151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7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．未满</w:t>
      </w:r>
      <w:r w:rsidR="00C45151" w:rsidRPr="007C78E4">
        <w:rPr>
          <w:rFonts w:asciiTheme="minorEastAsia" w:hAnsiTheme="minorEastAsia" w:cs="Times New Roman"/>
          <w:kern w:val="0"/>
          <w:sz w:val="28"/>
          <w:szCs w:val="28"/>
        </w:rPr>
        <w:t>18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周岁的申请者，须提交委托在华法定监护人的相关法律文件。</w:t>
      </w:r>
    </w:p>
    <w:p w:rsidR="00C45151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Times New Roman"/>
          <w:kern w:val="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8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．承诺书。汉语国际教育专业硕士奖学金申请者须提交毕业后至少从事</w:t>
      </w:r>
      <w:r w:rsidR="00C45151" w:rsidRPr="007C78E4">
        <w:rPr>
          <w:rFonts w:asciiTheme="minorEastAsia" w:hAnsiTheme="minorEastAsia" w:cs="Times New Roman"/>
          <w:kern w:val="0"/>
          <w:sz w:val="28"/>
          <w:szCs w:val="28"/>
        </w:rPr>
        <w:t>5</w:t>
      </w: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年汉语教学工作的承诺书（用中文书写并签名）。</w:t>
      </w:r>
    </w:p>
    <w:p w:rsidR="00C45151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Times New Roman" w:hint="eastAsia"/>
          <w:kern w:val="0"/>
          <w:sz w:val="28"/>
          <w:szCs w:val="28"/>
        </w:rPr>
        <w:t>9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．</w:t>
      </w:r>
      <w:r w:rsidR="00C45151" w:rsidRPr="007C78E4">
        <w:rPr>
          <w:rFonts w:asciiTheme="minorEastAsia" w:hAnsiTheme="minorEastAsia" w:cs="TimesNewRoman" w:hint="eastAsia"/>
          <w:kern w:val="0"/>
          <w:sz w:val="28"/>
          <w:szCs w:val="28"/>
        </w:rPr>
        <w:t>“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汉语桥</w:t>
      </w:r>
      <w:r w:rsidR="00C45151" w:rsidRPr="007C78E4">
        <w:rPr>
          <w:rFonts w:asciiTheme="minorEastAsia" w:hAnsiTheme="minorEastAsia" w:cs="TimesNewRoman" w:hint="eastAsia"/>
          <w:kern w:val="0"/>
          <w:sz w:val="28"/>
          <w:szCs w:val="28"/>
        </w:rPr>
        <w:t>”</w:t>
      </w:r>
      <w:r w:rsidR="00C45151" w:rsidRPr="007C78E4">
        <w:rPr>
          <w:rFonts w:asciiTheme="minorEastAsia" w:hAnsiTheme="minorEastAsia" w:cs="宋体" w:hint="eastAsia"/>
          <w:kern w:val="0"/>
          <w:sz w:val="28"/>
          <w:szCs w:val="28"/>
        </w:rPr>
        <w:t>世界大、中学生比赛优胜者须提供获奖证书复印件或赛区主办</w:t>
      </w: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单位出具的获奖证明。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 xml:space="preserve">   10.</w:t>
      </w:r>
      <w:r w:rsidRPr="007C78E4">
        <w:rPr>
          <w:rFonts w:asciiTheme="minorEastAsia" w:hAnsiTheme="minorEastAsia"/>
          <w:color w:val="000000"/>
          <w:sz w:val="28"/>
          <w:szCs w:val="28"/>
        </w:rPr>
        <w:t xml:space="preserve"> 申请“</w:t>
      </w:r>
      <w:proofErr w:type="gramStart"/>
      <w:r w:rsidRPr="007C78E4">
        <w:rPr>
          <w:rFonts w:asciiTheme="minorEastAsia" w:hAnsiTheme="minorEastAsia"/>
          <w:color w:val="000000"/>
          <w:sz w:val="28"/>
          <w:szCs w:val="28"/>
        </w:rPr>
        <w:t>一</w:t>
      </w:r>
      <w:proofErr w:type="gramEnd"/>
      <w:r w:rsidRPr="007C78E4">
        <w:rPr>
          <w:rFonts w:asciiTheme="minorEastAsia" w:hAnsiTheme="minorEastAsia"/>
          <w:color w:val="000000"/>
          <w:sz w:val="28"/>
          <w:szCs w:val="28"/>
        </w:rPr>
        <w:t>学年研修+汉语国际教育专业硕士”连读学习的，须提交与孔子学院或拟任教单位签订的协议。</w:t>
      </w:r>
    </w:p>
    <w:p w:rsidR="006117E9" w:rsidRPr="007C78E4" w:rsidRDefault="006117E9" w:rsidP="00C66AE4">
      <w:pPr>
        <w:autoSpaceDE w:val="0"/>
        <w:autoSpaceDN w:val="0"/>
        <w:adjustRightInd w:val="0"/>
        <w:spacing w:line="360" w:lineRule="exact"/>
        <w:rPr>
          <w:rFonts w:asciiTheme="minorEastAsia" w:hAnsiTheme="minorEastAsia" w:cs="Times New Roman"/>
          <w:kern w:val="0"/>
          <w:sz w:val="28"/>
          <w:szCs w:val="28"/>
        </w:rPr>
      </w:pPr>
    </w:p>
    <w:p w:rsidR="00C45151" w:rsidRPr="007C78E4" w:rsidRDefault="00C45151" w:rsidP="00C66AE4">
      <w:pPr>
        <w:autoSpaceDE w:val="0"/>
        <w:autoSpaceDN w:val="0"/>
        <w:adjustRightInd w:val="0"/>
        <w:spacing w:line="360" w:lineRule="exact"/>
        <w:ind w:firstLineChars="147" w:firstLine="413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C78E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五、年度评审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cs="宋体" w:hint="eastAsia"/>
          <w:kern w:val="0"/>
          <w:sz w:val="28"/>
          <w:szCs w:val="28"/>
        </w:rPr>
        <w:t>1.</w:t>
      </w:r>
      <w:r w:rsidRPr="007C78E4">
        <w:rPr>
          <w:rFonts w:asciiTheme="minorEastAsia" w:hAnsiTheme="minorEastAsia"/>
          <w:color w:val="000000"/>
          <w:sz w:val="28"/>
          <w:szCs w:val="28"/>
        </w:rPr>
        <w:t xml:space="preserve"> 奖学金获得者须根据接收院校规定按时到校报到。无故逾期未报到者，奖学金资格不予保留。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/>
          <w:color w:val="00000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 xml:space="preserve">2. </w:t>
      </w:r>
      <w:r w:rsidRPr="007C78E4">
        <w:rPr>
          <w:rFonts w:asciiTheme="minorEastAsia" w:hAnsiTheme="minorEastAsia"/>
          <w:color w:val="000000"/>
          <w:sz w:val="28"/>
          <w:szCs w:val="28"/>
        </w:rPr>
        <w:t>入学体检不合格者，奖学金资格将被取消。</w:t>
      </w:r>
    </w:p>
    <w:p w:rsidR="007C78E4" w:rsidRPr="007C78E4" w:rsidRDefault="007C78E4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  <w:r w:rsidRPr="007C78E4">
        <w:rPr>
          <w:rFonts w:asciiTheme="minorEastAsia" w:hAnsiTheme="minorEastAsia" w:hint="eastAsia"/>
          <w:color w:val="000000"/>
          <w:sz w:val="28"/>
          <w:szCs w:val="28"/>
        </w:rPr>
        <w:t xml:space="preserve">3. </w:t>
      </w:r>
      <w:r w:rsidRPr="007C78E4">
        <w:rPr>
          <w:rFonts w:asciiTheme="minorEastAsia" w:hAnsiTheme="minorEastAsia"/>
          <w:color w:val="000000"/>
          <w:sz w:val="28"/>
          <w:szCs w:val="28"/>
        </w:rPr>
        <w:t>按照《孔子学院奖学金年度评审办法》的规定，汉语国际教育专业硕士须在入学后第一学年结束前参加年度评审，符合条件者方可继续享受下一年度奖学金。</w:t>
      </w:r>
    </w:p>
    <w:p w:rsidR="00407C11" w:rsidRPr="007C78E4" w:rsidRDefault="00407C11" w:rsidP="00C66AE4">
      <w:pPr>
        <w:autoSpaceDE w:val="0"/>
        <w:autoSpaceDN w:val="0"/>
        <w:adjustRightInd w:val="0"/>
        <w:spacing w:line="360" w:lineRule="exact"/>
        <w:ind w:firstLineChars="150" w:firstLine="420"/>
        <w:rPr>
          <w:rFonts w:asciiTheme="minorEastAsia" w:hAnsiTheme="minorEastAsia" w:cs="宋体"/>
          <w:kern w:val="0"/>
          <w:sz w:val="28"/>
          <w:szCs w:val="28"/>
        </w:rPr>
      </w:pPr>
    </w:p>
    <w:p w:rsidR="00201E11" w:rsidRPr="007C78E4" w:rsidRDefault="0042659A" w:rsidP="00C66AE4">
      <w:pPr>
        <w:spacing w:line="360" w:lineRule="exact"/>
        <w:rPr>
          <w:rFonts w:asciiTheme="minorEastAsia" w:hAnsiTheme="minorEastAsia"/>
          <w:b/>
          <w:color w:val="FF0000"/>
          <w:sz w:val="28"/>
          <w:szCs w:val="28"/>
        </w:rPr>
      </w:pPr>
      <w:r w:rsidRPr="007C78E4">
        <w:rPr>
          <w:rFonts w:asciiTheme="minorEastAsia" w:hAnsiTheme="minorEastAsia" w:hint="eastAsia"/>
          <w:b/>
          <w:color w:val="FF0000"/>
          <w:sz w:val="28"/>
          <w:szCs w:val="28"/>
        </w:rPr>
        <w:t>我校报名截止日期是</w:t>
      </w:r>
      <w:r w:rsidR="00C4789C">
        <w:rPr>
          <w:rFonts w:asciiTheme="minorEastAsia" w:hAnsiTheme="minorEastAsia" w:hint="eastAsia"/>
          <w:b/>
          <w:color w:val="FF0000"/>
          <w:sz w:val="28"/>
          <w:szCs w:val="28"/>
        </w:rPr>
        <w:t>2014</w:t>
      </w:r>
      <w:r w:rsidRPr="007C78E4">
        <w:rPr>
          <w:rFonts w:asciiTheme="minorEastAsia" w:hAnsiTheme="minorEastAsia" w:hint="eastAsia"/>
          <w:b/>
          <w:color w:val="FF0000"/>
          <w:sz w:val="28"/>
          <w:szCs w:val="28"/>
        </w:rPr>
        <w:t>年4月</w:t>
      </w:r>
      <w:r w:rsidR="002C04E3" w:rsidRPr="007C78E4">
        <w:rPr>
          <w:rFonts w:asciiTheme="minorEastAsia" w:hAnsiTheme="minorEastAsia" w:hint="eastAsia"/>
          <w:b/>
          <w:color w:val="FF0000"/>
          <w:sz w:val="28"/>
          <w:szCs w:val="28"/>
        </w:rPr>
        <w:t>5</w:t>
      </w:r>
      <w:r w:rsidRPr="007C78E4">
        <w:rPr>
          <w:rFonts w:asciiTheme="minorEastAsia" w:hAnsiTheme="minorEastAsia" w:hint="eastAsia"/>
          <w:b/>
          <w:color w:val="FF0000"/>
          <w:sz w:val="28"/>
          <w:szCs w:val="28"/>
        </w:rPr>
        <w:t>日</w:t>
      </w:r>
    </w:p>
    <w:sectPr w:rsidR="00201E11" w:rsidRPr="007C78E4" w:rsidSect="00201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B2" w:rsidRDefault="004B2EB2" w:rsidP="004F5BEC">
      <w:r>
        <w:separator/>
      </w:r>
    </w:p>
  </w:endnote>
  <w:endnote w:type="continuationSeparator" w:id="0">
    <w:p w:rsidR="004B2EB2" w:rsidRDefault="004B2EB2" w:rsidP="004F5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,Bold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B2" w:rsidRDefault="004B2EB2" w:rsidP="004F5BEC">
      <w:r>
        <w:separator/>
      </w:r>
    </w:p>
  </w:footnote>
  <w:footnote w:type="continuationSeparator" w:id="0">
    <w:p w:rsidR="004B2EB2" w:rsidRDefault="004B2EB2" w:rsidP="004F5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3002A"/>
    <w:multiLevelType w:val="hybridMultilevel"/>
    <w:tmpl w:val="AA1691BA"/>
    <w:lvl w:ilvl="0" w:tplc="2BACF498">
      <w:start w:val="1"/>
      <w:numFmt w:val="decimal"/>
      <w:lvlText w:val="%1."/>
      <w:lvlJc w:val="left"/>
      <w:pPr>
        <w:ind w:left="923" w:hanging="60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163" w:hanging="420"/>
      </w:pPr>
    </w:lvl>
    <w:lvl w:ilvl="2" w:tplc="0409001B" w:tentative="1">
      <w:start w:val="1"/>
      <w:numFmt w:val="lowerRoman"/>
      <w:lvlText w:val="%3."/>
      <w:lvlJc w:val="right"/>
      <w:pPr>
        <w:ind w:left="1583" w:hanging="420"/>
      </w:pPr>
    </w:lvl>
    <w:lvl w:ilvl="3" w:tplc="0409000F" w:tentative="1">
      <w:start w:val="1"/>
      <w:numFmt w:val="decimal"/>
      <w:lvlText w:val="%4."/>
      <w:lvlJc w:val="left"/>
      <w:pPr>
        <w:ind w:left="2003" w:hanging="420"/>
      </w:pPr>
    </w:lvl>
    <w:lvl w:ilvl="4" w:tplc="04090019" w:tentative="1">
      <w:start w:val="1"/>
      <w:numFmt w:val="lowerLetter"/>
      <w:lvlText w:val="%5)"/>
      <w:lvlJc w:val="left"/>
      <w:pPr>
        <w:ind w:left="2423" w:hanging="420"/>
      </w:pPr>
    </w:lvl>
    <w:lvl w:ilvl="5" w:tplc="0409001B" w:tentative="1">
      <w:start w:val="1"/>
      <w:numFmt w:val="lowerRoman"/>
      <w:lvlText w:val="%6."/>
      <w:lvlJc w:val="right"/>
      <w:pPr>
        <w:ind w:left="2843" w:hanging="420"/>
      </w:pPr>
    </w:lvl>
    <w:lvl w:ilvl="6" w:tplc="0409000F" w:tentative="1">
      <w:start w:val="1"/>
      <w:numFmt w:val="decimal"/>
      <w:lvlText w:val="%7."/>
      <w:lvlJc w:val="left"/>
      <w:pPr>
        <w:ind w:left="3263" w:hanging="420"/>
      </w:pPr>
    </w:lvl>
    <w:lvl w:ilvl="7" w:tplc="04090019" w:tentative="1">
      <w:start w:val="1"/>
      <w:numFmt w:val="lowerLetter"/>
      <w:lvlText w:val="%8)"/>
      <w:lvlJc w:val="left"/>
      <w:pPr>
        <w:ind w:left="3683" w:hanging="420"/>
      </w:pPr>
    </w:lvl>
    <w:lvl w:ilvl="8" w:tplc="0409001B" w:tentative="1">
      <w:start w:val="1"/>
      <w:numFmt w:val="lowerRoman"/>
      <w:lvlText w:val="%9."/>
      <w:lvlJc w:val="right"/>
      <w:pPr>
        <w:ind w:left="4103" w:hanging="420"/>
      </w:pPr>
    </w:lvl>
  </w:abstractNum>
  <w:abstractNum w:abstractNumId="1">
    <w:nsid w:val="3A05080C"/>
    <w:multiLevelType w:val="hybridMultilevel"/>
    <w:tmpl w:val="2828F6FC"/>
    <w:lvl w:ilvl="0" w:tplc="29E801E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151"/>
    <w:rsid w:val="00066843"/>
    <w:rsid w:val="00096513"/>
    <w:rsid w:val="00104DED"/>
    <w:rsid w:val="00112442"/>
    <w:rsid w:val="001525A3"/>
    <w:rsid w:val="00152B83"/>
    <w:rsid w:val="001D0FF4"/>
    <w:rsid w:val="00201E11"/>
    <w:rsid w:val="002650AB"/>
    <w:rsid w:val="002774E8"/>
    <w:rsid w:val="002C04E3"/>
    <w:rsid w:val="002D023A"/>
    <w:rsid w:val="002E3D19"/>
    <w:rsid w:val="002E58BB"/>
    <w:rsid w:val="00334DD1"/>
    <w:rsid w:val="003900AD"/>
    <w:rsid w:val="003C0C91"/>
    <w:rsid w:val="00407C11"/>
    <w:rsid w:val="0042659A"/>
    <w:rsid w:val="0045132B"/>
    <w:rsid w:val="00476E77"/>
    <w:rsid w:val="00483BF1"/>
    <w:rsid w:val="004B2EB2"/>
    <w:rsid w:val="004C0AC2"/>
    <w:rsid w:val="004E5031"/>
    <w:rsid w:val="004F5BEC"/>
    <w:rsid w:val="00516E9F"/>
    <w:rsid w:val="00541E81"/>
    <w:rsid w:val="0057508D"/>
    <w:rsid w:val="005776DC"/>
    <w:rsid w:val="00595345"/>
    <w:rsid w:val="005A07EA"/>
    <w:rsid w:val="005C48D1"/>
    <w:rsid w:val="005C66C2"/>
    <w:rsid w:val="005E6FC7"/>
    <w:rsid w:val="00601E55"/>
    <w:rsid w:val="006022D6"/>
    <w:rsid w:val="006117E9"/>
    <w:rsid w:val="006730B6"/>
    <w:rsid w:val="006765E4"/>
    <w:rsid w:val="006F2288"/>
    <w:rsid w:val="00704078"/>
    <w:rsid w:val="00776094"/>
    <w:rsid w:val="007C78E4"/>
    <w:rsid w:val="007D3F5E"/>
    <w:rsid w:val="007E3C88"/>
    <w:rsid w:val="007F3F2D"/>
    <w:rsid w:val="00812BA3"/>
    <w:rsid w:val="00822C50"/>
    <w:rsid w:val="00870334"/>
    <w:rsid w:val="00875FD9"/>
    <w:rsid w:val="00893B3B"/>
    <w:rsid w:val="008D50D8"/>
    <w:rsid w:val="008E4B8A"/>
    <w:rsid w:val="00965A72"/>
    <w:rsid w:val="00977953"/>
    <w:rsid w:val="00A73B43"/>
    <w:rsid w:val="00AB7D11"/>
    <w:rsid w:val="00AF6040"/>
    <w:rsid w:val="00B233C9"/>
    <w:rsid w:val="00B6682A"/>
    <w:rsid w:val="00BA4545"/>
    <w:rsid w:val="00C45151"/>
    <w:rsid w:val="00C4789C"/>
    <w:rsid w:val="00C65F41"/>
    <w:rsid w:val="00C66AE4"/>
    <w:rsid w:val="00C825B5"/>
    <w:rsid w:val="00D02233"/>
    <w:rsid w:val="00D64498"/>
    <w:rsid w:val="00D94E87"/>
    <w:rsid w:val="00E833D0"/>
    <w:rsid w:val="00F5583E"/>
    <w:rsid w:val="00FC55D7"/>
    <w:rsid w:val="00FE084A"/>
    <w:rsid w:val="00FE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5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5B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5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5BEC"/>
    <w:rPr>
      <w:sz w:val="18"/>
      <w:szCs w:val="18"/>
    </w:rPr>
  </w:style>
  <w:style w:type="paragraph" w:styleId="a5">
    <w:name w:val="List Paragraph"/>
    <w:basedOn w:val="a"/>
    <w:uiPriority w:val="34"/>
    <w:qFormat/>
    <w:rsid w:val="0009651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C0AC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C0A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73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197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515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362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30</cp:revision>
  <cp:lastPrinted>2013-04-23T08:13:00Z</cp:lastPrinted>
  <dcterms:created xsi:type="dcterms:W3CDTF">2011-05-13T01:00:00Z</dcterms:created>
  <dcterms:modified xsi:type="dcterms:W3CDTF">2013-12-26T00:55:00Z</dcterms:modified>
</cp:coreProperties>
</file>